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373F22">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4C30BE">
        <w:rPr>
          <w:rFonts w:ascii="Tahoma" w:hAnsi="Tahoma" w:cs="Tahoma"/>
          <w:b/>
          <w:sz w:val="24"/>
          <w:szCs w:val="24"/>
        </w:rPr>
        <w:t>010</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4C30BE">
        <w:rPr>
          <w:rFonts w:ascii="Tahoma" w:hAnsi="Tahoma" w:cs="Tahoma"/>
        </w:rPr>
        <w:t>010</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w:t>
      </w:r>
      <w:r w:rsidR="004C30BE">
        <w:rPr>
          <w:rFonts w:ascii="Tahoma" w:hAnsi="Tahoma" w:cs="Tahoma"/>
          <w:b/>
        </w:rPr>
        <w:t>Nobreak</w:t>
      </w:r>
      <w:r w:rsidRPr="00873B71">
        <w:rPr>
          <w:rFonts w:ascii="Tahoma" w:hAnsi="Tahoma" w:cs="Tahoma"/>
        </w:rPr>
        <w:t>, declara,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4C30BE">
        <w:rPr>
          <w:rFonts w:ascii="Tahoma" w:hAnsi="Tahoma" w:cs="Tahoma"/>
          <w:color w:val="auto"/>
        </w:rPr>
        <w:t>010</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4C30BE">
        <w:rPr>
          <w:rFonts w:ascii="Tahoma" w:hAnsi="Tahoma" w:cs="Tahoma"/>
          <w:color w:val="auto"/>
        </w:rPr>
        <w:t>04/1369</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4C30BE">
        <w:rPr>
          <w:rFonts w:ascii="Tahoma" w:hAnsi="Tahoma" w:cs="Tahoma"/>
          <w:color w:val="auto"/>
        </w:rPr>
        <w:t>010</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4C30BE">
        <w:rPr>
          <w:rFonts w:ascii="Tahoma" w:hAnsi="Tahoma" w:cs="Tahoma"/>
          <w:color w:val="auto"/>
        </w:rPr>
        <w:t>so Licitatório n.º E-16/004/1369</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4C30BE">
        <w:rPr>
          <w:rFonts w:ascii="Tahoma" w:hAnsi="Tahoma" w:cs="Tahoma"/>
          <w:color w:val="auto"/>
        </w:rPr>
        <w:t xml:space="preserve"> 010</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 xml:space="preserve">n.º </w:t>
      </w:r>
      <w:r w:rsidR="004C30BE">
        <w:rPr>
          <w:rFonts w:ascii="Tahoma" w:hAnsi="Tahoma" w:cs="Tahoma"/>
          <w:color w:val="auto"/>
        </w:rPr>
        <w:t>E-16/004/1369</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4C30BE">
        <w:rPr>
          <w:rFonts w:ascii="Tahoma" w:hAnsi="Tahoma" w:cs="Tahoma"/>
          <w:color w:val="auto"/>
        </w:rPr>
        <w:t>010</w:t>
      </w:r>
      <w:bookmarkStart w:id="0" w:name="_GoBack"/>
      <w:bookmarkEnd w:id="0"/>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4C30BE">
        <w:rPr>
          <w:rFonts w:ascii="Tahoma" w:hAnsi="Tahoma" w:cs="Tahoma"/>
          <w:color w:val="auto"/>
        </w:rPr>
        <w:t>E-16/004/1369</w:t>
      </w:r>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10" w:rsidRDefault="007D6310">
      <w:r>
        <w:separator/>
      </w:r>
    </w:p>
  </w:endnote>
  <w:endnote w:type="continuationSeparator" w:id="0">
    <w:p w:rsidR="007D6310" w:rsidRDefault="007D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10" w:rsidRDefault="007D6310">
      <w:r>
        <w:separator/>
      </w:r>
    </w:p>
  </w:footnote>
  <w:footnote w:type="continuationSeparator" w:id="0">
    <w:p w:rsidR="007D6310" w:rsidRDefault="007D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4C30BE">
                            <w:rPr>
                              <w:rFonts w:ascii="Arial" w:hAnsi="Arial" w:cs="Arial"/>
                              <w:sz w:val="18"/>
                              <w:szCs w:val="18"/>
                            </w:rPr>
                            <w:t>1369</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4C30BE">
                            <w:rPr>
                              <w:rFonts w:ascii="Arial" w:hAnsi="Arial" w:cs="Arial"/>
                              <w:sz w:val="18"/>
                              <w:szCs w:val="18"/>
                            </w:rPr>
                            <w:t xml:space="preserve"> 21/08</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4C30BE">
                      <w:rPr>
                        <w:rFonts w:ascii="Arial" w:hAnsi="Arial" w:cs="Arial"/>
                        <w:sz w:val="18"/>
                        <w:szCs w:val="18"/>
                      </w:rPr>
                      <w:t>1369</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4C30BE">
                      <w:rPr>
                        <w:rFonts w:ascii="Arial" w:hAnsi="Arial" w:cs="Arial"/>
                        <w:sz w:val="18"/>
                        <w:szCs w:val="18"/>
                      </w:rPr>
                      <w:t xml:space="preserve"> 21/08</w:t>
                    </w:r>
                    <w:r>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r w:rsidR="00FA4560">
                      <w:rPr>
                        <w:rFonts w:ascii="Arial" w:hAnsi="Arial" w:cs="Arial"/>
                        <w:sz w:val="18"/>
                        <w:szCs w:val="18"/>
                      </w:rPr>
                      <w:t xml:space="preserve"> </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41B3"/>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4752A"/>
    <w:rsid w:val="00350F4D"/>
    <w:rsid w:val="00357DD8"/>
    <w:rsid w:val="00366770"/>
    <w:rsid w:val="003711FF"/>
    <w:rsid w:val="00373F22"/>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1377"/>
    <w:rsid w:val="00453DE7"/>
    <w:rsid w:val="00457B56"/>
    <w:rsid w:val="0046271D"/>
    <w:rsid w:val="00473CCD"/>
    <w:rsid w:val="00474DE3"/>
    <w:rsid w:val="00480493"/>
    <w:rsid w:val="00485104"/>
    <w:rsid w:val="00496CC5"/>
    <w:rsid w:val="0049731E"/>
    <w:rsid w:val="004A101E"/>
    <w:rsid w:val="004A29D7"/>
    <w:rsid w:val="004B4B73"/>
    <w:rsid w:val="004C03A1"/>
    <w:rsid w:val="004C30BE"/>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A6E"/>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1EAB"/>
    <w:rsid w:val="00793DF0"/>
    <w:rsid w:val="007947B4"/>
    <w:rsid w:val="007972AD"/>
    <w:rsid w:val="007A3091"/>
    <w:rsid w:val="007A3D1A"/>
    <w:rsid w:val="007B0AE7"/>
    <w:rsid w:val="007C4E4F"/>
    <w:rsid w:val="007C4E95"/>
    <w:rsid w:val="007C5723"/>
    <w:rsid w:val="007D02F6"/>
    <w:rsid w:val="007D6310"/>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5575C"/>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171A7"/>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C452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2D34"/>
    <w:rsid w:val="00BE5BE4"/>
    <w:rsid w:val="00BE634A"/>
    <w:rsid w:val="00BE7E1C"/>
    <w:rsid w:val="00BF0863"/>
    <w:rsid w:val="00BF08C8"/>
    <w:rsid w:val="00BF118E"/>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B564C"/>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E612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075"/>
    <w:rsid w:val="00F546A1"/>
    <w:rsid w:val="00F630D1"/>
    <w:rsid w:val="00F63ABA"/>
    <w:rsid w:val="00F67DBF"/>
    <w:rsid w:val="00F70930"/>
    <w:rsid w:val="00F716AC"/>
    <w:rsid w:val="00F75B13"/>
    <w:rsid w:val="00F80177"/>
    <w:rsid w:val="00F82568"/>
    <w:rsid w:val="00F96369"/>
    <w:rsid w:val="00FA41B5"/>
    <w:rsid w:val="00FA44D5"/>
    <w:rsid w:val="00FA4560"/>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AFFB-93FF-4D25-B83C-DB2264F7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2474</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2019-05-23T18:38:00Z</cp:lastPrinted>
  <dcterms:created xsi:type="dcterms:W3CDTF">2019-10-10T14:50:00Z</dcterms:created>
  <dcterms:modified xsi:type="dcterms:W3CDTF">2019-10-10T15:32:00Z</dcterms:modified>
</cp:coreProperties>
</file>